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Pr>
        <w:drawing>
          <wp:anchor allowOverlap="1" behindDoc="0" distB="114300" distT="114300" distL="114300" distR="114300" hidden="0" layoutInCell="1" locked="0" relativeHeight="0" simplePos="0">
            <wp:simplePos x="0" y="0"/>
            <wp:positionH relativeFrom="page">
              <wp:posOffset>3003713</wp:posOffset>
            </wp:positionH>
            <wp:positionV relativeFrom="page">
              <wp:posOffset>276225</wp:posOffset>
            </wp:positionV>
            <wp:extent cx="1557050" cy="976313"/>
            <wp:effectExtent b="0" l="0" r="0" t="0"/>
            <wp:wrapTopAndBottom distB="114300" distT="11430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7050" cy="976313"/>
                    </a:xfrm>
                    <a:prstGeom prst="rect"/>
                    <a:ln/>
                  </pic:spPr>
                </pic:pic>
              </a:graphicData>
            </a:graphic>
          </wp:anchor>
        </w:drawing>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¿Buscas </w:t>
      </w:r>
      <w:r w:rsidDel="00000000" w:rsidR="00000000" w:rsidRPr="00000000">
        <w:rPr>
          <w:b w:val="1"/>
          <w:sz w:val="30"/>
          <w:szCs w:val="30"/>
          <w:rtl w:val="0"/>
        </w:rPr>
        <w:t xml:space="preserve">vivir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cerca de la </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uni</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2">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Precios en CDMX para estudiantes en 2024</w:t>
      </w:r>
    </w:p>
    <w:p w:rsidR="00000000" w:rsidDel="00000000" w:rsidP="00000000" w:rsidRDefault="00000000" w:rsidRPr="00000000" w14:paraId="00000003">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Mercado Libre te comparte precios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 renta en viviendas más cercanas a tu </w:t>
      </w:r>
      <w:r w:rsidDel="00000000" w:rsidR="00000000" w:rsidRPr="00000000">
        <w:rPr>
          <w:i w:val="1"/>
          <w:rtl w:val="0"/>
        </w:rPr>
        <w:t xml:space="preserve">universidad. ¡Queremos apoyarte para que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tomes la mejor decisión!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23</w:t>
      </w:r>
      <w:r w:rsidDel="00000000" w:rsidR="00000000" w:rsidRPr="00000000">
        <w:rPr>
          <w:rFonts w:ascii="Calibri" w:cs="Calibri" w:eastAsia="Calibri" w:hAnsi="Calibri"/>
          <w:b w:val="1"/>
          <w:i w:val="0"/>
          <w:strike w:val="0"/>
          <w:color w:val="000000"/>
          <w:sz w:val="22"/>
          <w:szCs w:val="22"/>
          <w:u w:val="none"/>
          <w:rtl w:val="0"/>
        </w:rPr>
        <w:t xml:space="preserve"> de agosto de 2024.- </w:t>
      </w:r>
      <w:r w:rsidDel="00000000" w:rsidR="00000000" w:rsidRPr="00000000">
        <w:rPr>
          <w:rFonts w:ascii="Calibri" w:cs="Calibri" w:eastAsia="Calibri" w:hAnsi="Calibri"/>
          <w:b w:val="0"/>
          <w:i w:val="0"/>
          <w:strike w:val="0"/>
          <w:color w:val="000000"/>
          <w:sz w:val="22"/>
          <w:szCs w:val="22"/>
          <w:u w:val="none"/>
          <w:rtl w:val="0"/>
        </w:rPr>
        <w:t xml:space="preserve">El ciclo escolar 2024-2025 inicia</w:t>
      </w:r>
      <w:r w:rsidDel="00000000" w:rsidR="00000000" w:rsidRPr="00000000">
        <w:rPr>
          <w:rtl w:val="0"/>
        </w:rPr>
        <w:t xml:space="preserve"> y representa</w:t>
      </w:r>
      <w:r w:rsidDel="00000000" w:rsidR="00000000" w:rsidRPr="00000000">
        <w:rPr>
          <w:rFonts w:ascii="Calibri" w:cs="Calibri" w:eastAsia="Calibri" w:hAnsi="Calibri"/>
          <w:b w:val="0"/>
          <w:i w:val="0"/>
          <w:strike w:val="0"/>
          <w:color w:val="000000"/>
          <w:sz w:val="22"/>
          <w:szCs w:val="22"/>
          <w:u w:val="none"/>
          <w:rtl w:val="0"/>
        </w:rPr>
        <w:t xml:space="preserve"> un momento especial para miles de jóvenes que se preparan para comenzar su vida universitaria. Cada año, la oferta académica en la Ciudad de México atrae a estudiantes de todo el país que buscan aprovechar las oportunidades que s</w:t>
      </w:r>
      <w:r w:rsidDel="00000000" w:rsidR="00000000" w:rsidRPr="00000000">
        <w:rPr>
          <w:rtl w:val="0"/>
        </w:rPr>
        <w:t xml:space="preserve">o</w:t>
      </w:r>
      <w:r w:rsidDel="00000000" w:rsidR="00000000" w:rsidRPr="00000000">
        <w:rPr>
          <w:rFonts w:ascii="Calibri" w:cs="Calibri" w:eastAsia="Calibri" w:hAnsi="Calibri"/>
          <w:b w:val="0"/>
          <w:i w:val="0"/>
          <w:strike w:val="0"/>
          <w:color w:val="000000"/>
          <w:sz w:val="22"/>
          <w:szCs w:val="22"/>
          <w:u w:val="none"/>
          <w:rtl w:val="0"/>
        </w:rPr>
        <w:t xml:space="preserve">lo se encuentran </w:t>
      </w:r>
      <w:r w:rsidDel="00000000" w:rsidR="00000000" w:rsidRPr="00000000">
        <w:rPr>
          <w:rtl w:val="0"/>
        </w:rPr>
        <w:t xml:space="preserve">en </w:t>
      </w:r>
      <w:r w:rsidDel="00000000" w:rsidR="00000000" w:rsidRPr="00000000">
        <w:rPr>
          <w:rFonts w:ascii="Calibri" w:cs="Calibri" w:eastAsia="Calibri" w:hAnsi="Calibri"/>
          <w:b w:val="0"/>
          <w:i w:val="0"/>
          <w:strike w:val="0"/>
          <w:color w:val="000000"/>
          <w:sz w:val="22"/>
          <w:szCs w:val="22"/>
          <w:u w:val="none"/>
          <w:rtl w:val="0"/>
        </w:rPr>
        <w:t xml:space="preserve">la capital.</w:t>
      </w:r>
    </w:p>
    <w:p w:rsidR="00000000" w:rsidDel="00000000" w:rsidP="00000000" w:rsidRDefault="00000000" w:rsidRPr="00000000" w14:paraId="0000000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08">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t xml:space="preserve">Sea foráneo, o no, </w:t>
      </w:r>
      <w:r w:rsidDel="00000000" w:rsidR="00000000" w:rsidRPr="00000000">
        <w:rPr>
          <w:rFonts w:ascii="Calibri" w:cs="Calibri" w:eastAsia="Calibri" w:hAnsi="Calibri"/>
          <w:b w:val="0"/>
          <w:i w:val="0"/>
          <w:strike w:val="0"/>
          <w:color w:val="000000"/>
          <w:sz w:val="22"/>
          <w:szCs w:val="22"/>
          <w:u w:val="none"/>
          <w:rtl w:val="0"/>
        </w:rPr>
        <w:t xml:space="preserve">hallar una</w:t>
      </w:r>
      <w:r w:rsidDel="00000000" w:rsidR="00000000" w:rsidRPr="00000000">
        <w:rPr>
          <w:rFonts w:ascii="Calibri" w:cs="Calibri" w:eastAsia="Calibri" w:hAnsi="Calibri"/>
          <w:b w:val="1"/>
          <w:i w:val="0"/>
          <w:strike w:val="0"/>
          <w:color w:val="000000"/>
          <w:sz w:val="22"/>
          <w:szCs w:val="22"/>
          <w:u w:val="none"/>
          <w:rtl w:val="0"/>
        </w:rPr>
        <w:t xml:space="preserve"> casa o departamento cerca de cualquier universidad en CDMX</w:t>
      </w:r>
      <w:r w:rsidDel="00000000" w:rsidR="00000000" w:rsidRPr="00000000">
        <w:rPr>
          <w:rFonts w:ascii="Calibri" w:cs="Calibri" w:eastAsia="Calibri" w:hAnsi="Calibri"/>
          <w:b w:val="0"/>
          <w:i w:val="0"/>
          <w:strike w:val="0"/>
          <w:color w:val="000000"/>
          <w:sz w:val="22"/>
          <w:szCs w:val="22"/>
          <w:u w:val="none"/>
          <w:rtl w:val="0"/>
        </w:rPr>
        <w:t xml:space="preserve"> es una de </w:t>
      </w:r>
      <w:r w:rsidDel="00000000" w:rsidR="00000000" w:rsidRPr="00000000">
        <w:rPr>
          <w:rtl w:val="0"/>
        </w:rPr>
        <w:t xml:space="preserve">los</w:t>
      </w:r>
      <w:r w:rsidDel="00000000" w:rsidR="00000000" w:rsidRPr="00000000">
        <w:rPr>
          <w:rFonts w:ascii="Calibri" w:cs="Calibri" w:eastAsia="Calibri" w:hAnsi="Calibri"/>
          <w:b w:val="0"/>
          <w:i w:val="0"/>
          <w:strike w:val="0"/>
          <w:color w:val="000000"/>
          <w:sz w:val="22"/>
          <w:szCs w:val="22"/>
          <w:u w:val="none"/>
          <w:rtl w:val="0"/>
        </w:rPr>
        <w:t xml:space="preserve"> primer</w:t>
      </w:r>
      <w:r w:rsidDel="00000000" w:rsidR="00000000" w:rsidRPr="00000000">
        <w:rPr>
          <w:rtl w:val="0"/>
        </w:rPr>
        <w:t xml:space="preserve">o</w:t>
      </w:r>
      <w:r w:rsidDel="00000000" w:rsidR="00000000" w:rsidRPr="00000000">
        <w:rPr>
          <w:rFonts w:ascii="Calibri" w:cs="Calibri" w:eastAsia="Calibri" w:hAnsi="Calibri"/>
          <w:b w:val="0"/>
          <w:i w:val="0"/>
          <w:strike w:val="0"/>
          <w:color w:val="000000"/>
          <w:sz w:val="22"/>
          <w:szCs w:val="22"/>
          <w:u w:val="none"/>
          <w:rtl w:val="0"/>
        </w:rPr>
        <w:t xml:space="preserve">s grandes </w:t>
      </w:r>
      <w:r w:rsidDel="00000000" w:rsidR="00000000" w:rsidRPr="00000000">
        <w:rPr>
          <w:rtl w:val="0"/>
        </w:rPr>
        <w:t xml:space="preserve">desafíos </w:t>
      </w:r>
      <w:r w:rsidDel="00000000" w:rsidR="00000000" w:rsidRPr="00000000">
        <w:rPr>
          <w:rFonts w:ascii="Calibri" w:cs="Calibri" w:eastAsia="Calibri" w:hAnsi="Calibri"/>
          <w:b w:val="0"/>
          <w:i w:val="0"/>
          <w:strike w:val="0"/>
          <w:color w:val="000000"/>
          <w:sz w:val="22"/>
          <w:szCs w:val="22"/>
          <w:u w:val="none"/>
          <w:rtl w:val="0"/>
        </w:rPr>
        <w:t xml:space="preserve">y </w:t>
      </w:r>
      <w:r w:rsidDel="00000000" w:rsidR="00000000" w:rsidRPr="00000000">
        <w:rPr>
          <w:rtl w:val="0"/>
        </w:rPr>
        <w:t xml:space="preserve">decisiones </w:t>
      </w:r>
      <w:r w:rsidDel="00000000" w:rsidR="00000000" w:rsidRPr="00000000">
        <w:rPr>
          <w:rFonts w:ascii="Calibri" w:cs="Calibri" w:eastAsia="Calibri" w:hAnsi="Calibri"/>
          <w:b w:val="0"/>
          <w:i w:val="0"/>
          <w:strike w:val="0"/>
          <w:color w:val="000000"/>
          <w:sz w:val="22"/>
          <w:szCs w:val="22"/>
          <w:u w:val="none"/>
          <w:rtl w:val="0"/>
        </w:rPr>
        <w:t xml:space="preserve">que enfrentan los alumnos. Para encontrar inmuebles en México, </w:t>
      </w:r>
      <w:hyperlink r:id="rId8">
        <w:r w:rsidDel="00000000" w:rsidR="00000000" w:rsidRPr="00000000">
          <w:rPr>
            <w:rFonts w:ascii="Calibri" w:cs="Calibri" w:eastAsia="Calibri" w:hAnsi="Calibri"/>
            <w:b w:val="1"/>
            <w:i w:val="0"/>
            <w:strike w:val="0"/>
            <w:color w:val="1155cc"/>
            <w:sz w:val="22"/>
            <w:szCs w:val="22"/>
            <w:u w:val="single"/>
            <w:rtl w:val="0"/>
          </w:rPr>
          <w:t xml:space="preserve">Mercado Libre</w:t>
        </w:r>
      </w:hyperlink>
      <w:r w:rsidDel="00000000" w:rsidR="00000000" w:rsidRPr="00000000">
        <w:rPr>
          <w:b w:val="1"/>
          <w:rtl w:val="0"/>
        </w:rPr>
        <w:t xml:space="preserve"> en su sección de Inmuebles</w:t>
      </w:r>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se ha convertido en </w:t>
      </w:r>
      <w:r w:rsidDel="00000000" w:rsidR="00000000" w:rsidRPr="00000000">
        <w:rPr>
          <w:rtl w:val="0"/>
        </w:rPr>
        <w:t xml:space="preserve">uno de los</w:t>
      </w:r>
      <w:r w:rsidDel="00000000" w:rsidR="00000000" w:rsidRPr="00000000">
        <w:rPr>
          <w:rFonts w:ascii="Calibri" w:cs="Calibri" w:eastAsia="Calibri" w:hAnsi="Calibri"/>
          <w:b w:val="0"/>
          <w:i w:val="0"/>
          <w:strike w:val="0"/>
          <w:color w:val="000000"/>
          <w:sz w:val="22"/>
          <w:szCs w:val="22"/>
          <w:u w:val="none"/>
          <w:rtl w:val="0"/>
        </w:rPr>
        <w:t xml:space="preserve"> referentes más confiables, y desde su base de datos nos comparten una guía de precios de renta de </w:t>
      </w:r>
      <w:r w:rsidDel="00000000" w:rsidR="00000000" w:rsidRPr="00000000">
        <w:rPr>
          <w:rtl w:val="0"/>
        </w:rPr>
        <w:t xml:space="preserve">inmuebles</w:t>
      </w:r>
      <w:r w:rsidDel="00000000" w:rsidR="00000000" w:rsidRPr="00000000">
        <w:rPr>
          <w:rFonts w:ascii="Calibri" w:cs="Calibri" w:eastAsia="Calibri" w:hAnsi="Calibri"/>
          <w:b w:val="0"/>
          <w:i w:val="0"/>
          <w:strike w:val="0"/>
          <w:color w:val="000000"/>
          <w:sz w:val="22"/>
          <w:szCs w:val="22"/>
          <w:u w:val="none"/>
          <w:rtl w:val="0"/>
        </w:rPr>
        <w:t xml:space="preserve"> en zonas </w:t>
      </w:r>
      <w:r w:rsidDel="00000000" w:rsidR="00000000" w:rsidRPr="00000000">
        <w:rPr>
          <w:rtl w:val="0"/>
        </w:rPr>
        <w:t xml:space="preserve">cercanas a los diferentes </w:t>
      </w:r>
      <w:r w:rsidDel="00000000" w:rsidR="00000000" w:rsidRPr="00000000">
        <w:rPr>
          <w:rFonts w:ascii="Calibri" w:cs="Calibri" w:eastAsia="Calibri" w:hAnsi="Calibri"/>
          <w:b w:val="0"/>
          <w:i w:val="0"/>
          <w:strike w:val="0"/>
          <w:color w:val="000000"/>
          <w:sz w:val="22"/>
          <w:szCs w:val="22"/>
          <w:u w:val="none"/>
          <w:rtl w:val="0"/>
        </w:rPr>
        <w:t xml:space="preserve">campus universitarios que hay en la ciudad. </w:t>
      </w:r>
    </w:p>
    <w:p w:rsidR="00000000" w:rsidDel="00000000" w:rsidP="00000000" w:rsidRDefault="00000000" w:rsidRPr="00000000" w14:paraId="00000009">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left"/>
        <w:rPr>
          <w:rFonts w:ascii="Calibri" w:cs="Calibri" w:eastAsia="Calibri" w:hAnsi="Calibri"/>
          <w:b w:val="1"/>
          <w:i w:val="0"/>
          <w:strike w:val="0"/>
          <w:color w:val="000000"/>
          <w:sz w:val="22"/>
          <w:szCs w:val="22"/>
          <w:u w:val="none"/>
        </w:rPr>
      </w:pPr>
      <w:r w:rsidDel="00000000" w:rsidR="00000000" w:rsidRPr="00000000">
        <w:rPr>
          <w:b w:val="1"/>
          <w:rtl w:val="0"/>
        </w:rPr>
        <w:t xml:space="preserve">Zona universitaria: </w:t>
      </w:r>
      <w:r w:rsidDel="00000000" w:rsidR="00000000" w:rsidRPr="00000000">
        <w:rPr>
          <w:rFonts w:ascii="Calibri" w:cs="Calibri" w:eastAsia="Calibri" w:hAnsi="Calibri"/>
          <w:b w:val="1"/>
          <w:i w:val="0"/>
          <w:strike w:val="0"/>
          <w:color w:val="000000"/>
          <w:sz w:val="22"/>
          <w:szCs w:val="22"/>
          <w:u w:val="none"/>
          <w:rtl w:val="0"/>
        </w:rPr>
        <w:t xml:space="preserve">Universidad </w:t>
      </w:r>
      <w:r w:rsidDel="00000000" w:rsidR="00000000" w:rsidRPr="00000000">
        <w:rPr>
          <w:b w:val="1"/>
          <w:rtl w:val="0"/>
        </w:rPr>
        <w:t xml:space="preserve">Nacional </w:t>
      </w:r>
      <w:r w:rsidDel="00000000" w:rsidR="00000000" w:rsidRPr="00000000">
        <w:rPr>
          <w:rFonts w:ascii="Calibri" w:cs="Calibri" w:eastAsia="Calibri" w:hAnsi="Calibri"/>
          <w:b w:val="1"/>
          <w:i w:val="0"/>
          <w:strike w:val="0"/>
          <w:color w:val="000000"/>
          <w:sz w:val="22"/>
          <w:szCs w:val="22"/>
          <w:u w:val="none"/>
          <w:rtl w:val="0"/>
        </w:rPr>
        <w:t xml:space="preserve">Autónoma de México (UNAM)</w:t>
      </w:r>
    </w:p>
    <w:p w:rsidR="00000000" w:rsidDel="00000000" w:rsidP="00000000" w:rsidRDefault="00000000" w:rsidRPr="00000000" w14:paraId="0000000B">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La UNAM es </w:t>
      </w:r>
      <w:r w:rsidDel="00000000" w:rsidR="00000000" w:rsidRPr="00000000">
        <w:rPr>
          <w:rtl w:val="0"/>
        </w:rPr>
        <w:t xml:space="preserve">considerada la máxima casa de estudios en México. E</w:t>
      </w:r>
      <w:r w:rsidDel="00000000" w:rsidR="00000000" w:rsidRPr="00000000">
        <w:rPr>
          <w:rFonts w:ascii="Calibri" w:cs="Calibri" w:eastAsia="Calibri" w:hAnsi="Calibri"/>
          <w:b w:val="0"/>
          <w:i w:val="0"/>
          <w:strike w:val="0"/>
          <w:color w:val="000000"/>
          <w:sz w:val="22"/>
          <w:szCs w:val="22"/>
          <w:u w:val="none"/>
          <w:rtl w:val="0"/>
        </w:rPr>
        <w:t xml:space="preserve">s un lugar lleno de historia, cultura y conocimiento. Entre las colonias alrededor de Ciudad Universitaria, su campus </w:t>
      </w:r>
      <w:r w:rsidDel="00000000" w:rsidR="00000000" w:rsidRPr="00000000">
        <w:rPr>
          <w:rtl w:val="0"/>
        </w:rPr>
        <w:t xml:space="preserve">central,</w:t>
      </w:r>
      <w:r w:rsidDel="00000000" w:rsidR="00000000" w:rsidRPr="00000000">
        <w:rPr>
          <w:rFonts w:ascii="Calibri" w:cs="Calibri" w:eastAsia="Calibri" w:hAnsi="Calibri"/>
          <w:b w:val="0"/>
          <w:i w:val="0"/>
          <w:strike w:val="0"/>
          <w:color w:val="000000"/>
          <w:sz w:val="22"/>
          <w:szCs w:val="22"/>
          <w:u w:val="none"/>
          <w:rtl w:val="0"/>
        </w:rPr>
        <w:t xml:space="preserve"> se encuentran departamentos de 2 a 3 </w:t>
      </w:r>
      <w:r w:rsidDel="00000000" w:rsidR="00000000" w:rsidRPr="00000000">
        <w:rPr>
          <w:rtl w:val="0"/>
        </w:rPr>
        <w:t xml:space="preserve">recámaras</w:t>
      </w:r>
      <w:r w:rsidDel="00000000" w:rsidR="00000000" w:rsidRPr="00000000">
        <w:rPr>
          <w:rFonts w:ascii="Calibri" w:cs="Calibri" w:eastAsia="Calibri" w:hAnsi="Calibri"/>
          <w:b w:val="0"/>
          <w:i w:val="0"/>
          <w:strike w:val="0"/>
          <w:color w:val="000000"/>
          <w:sz w:val="22"/>
          <w:szCs w:val="22"/>
          <w:u w:val="none"/>
          <w:rtl w:val="0"/>
        </w:rPr>
        <w:t xml:space="preserve"> en:</w:t>
      </w:r>
    </w:p>
    <w:p w:rsidR="00000000" w:rsidDel="00000000" w:rsidP="00000000" w:rsidRDefault="00000000" w:rsidRPr="00000000" w14:paraId="0000000D">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tbl>
      <w:tblPr>
        <w:tblStyle w:val="Table1"/>
        <w:tblW w:w="904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15"/>
        <w:gridCol w:w="3015"/>
        <w:gridCol w:w="3015"/>
        <w:tblGridChange w:id="0">
          <w:tblGrid>
            <w:gridCol w:w="3015"/>
            <w:gridCol w:w="3015"/>
            <w:gridCol w:w="3015"/>
          </w:tblGrid>
        </w:tblGridChange>
      </w:tblGrid>
      <w:tr>
        <w:trPr>
          <w:cantSplit w:val="0"/>
          <w:trHeight w:val="300" w:hRule="atLeast"/>
          <w:tblHeader w:val="0"/>
        </w:trPr>
        <w:tc>
          <w:tcPr/>
          <w:p w:rsidR="00000000" w:rsidDel="00000000" w:rsidP="00000000" w:rsidRDefault="00000000" w:rsidRPr="00000000" w14:paraId="0000000E">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Colonia</w:t>
            </w:r>
          </w:p>
        </w:tc>
        <w:tc>
          <w:tcPr/>
          <w:p w:rsidR="00000000" w:rsidDel="00000000" w:rsidP="00000000" w:rsidRDefault="00000000" w:rsidRPr="00000000" w14:paraId="0000000F">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mínimo renta</w:t>
            </w:r>
          </w:p>
        </w:tc>
        <w:tc>
          <w:tcPr/>
          <w:p w:rsidR="00000000" w:rsidDel="00000000" w:rsidP="00000000" w:rsidRDefault="00000000" w:rsidRPr="00000000" w14:paraId="00000010">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máximo renta</w:t>
            </w:r>
          </w:p>
        </w:tc>
      </w:tr>
      <w:tr>
        <w:trPr>
          <w:cantSplit w:val="0"/>
          <w:trHeight w:val="300" w:hRule="atLeast"/>
          <w:tblHeader w:val="0"/>
        </w:trPr>
        <w:tc>
          <w:tcPr/>
          <w:p w:rsidR="00000000" w:rsidDel="00000000" w:rsidP="00000000" w:rsidRDefault="00000000" w:rsidRPr="00000000" w14:paraId="00000011">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Insurgentes Cuicuilco</w:t>
            </w:r>
          </w:p>
        </w:tc>
        <w:tc>
          <w:tcPr/>
          <w:p w:rsidR="00000000" w:rsidDel="00000000" w:rsidP="00000000" w:rsidRDefault="00000000" w:rsidRPr="00000000" w14:paraId="00000012">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7,500</w:t>
            </w:r>
            <w:r w:rsidDel="00000000" w:rsidR="00000000" w:rsidRPr="00000000">
              <w:rPr>
                <w:rtl w:val="0"/>
              </w:rPr>
            </w:r>
          </w:p>
        </w:tc>
        <w:tc>
          <w:tcPr/>
          <w:p w:rsidR="00000000" w:rsidDel="00000000" w:rsidP="00000000" w:rsidRDefault="00000000" w:rsidRPr="00000000" w14:paraId="00000013">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43</w:t>
            </w:r>
            <w:r w:rsidDel="00000000" w:rsidR="00000000" w:rsidRPr="00000000">
              <w:rPr>
                <w:rFonts w:ascii="Calibri" w:cs="Calibri" w:eastAsia="Calibri" w:hAnsi="Calibri"/>
                <w:b w:val="0"/>
                <w:i w:val="0"/>
                <w:strike w:val="0"/>
                <w:color w:val="000000"/>
                <w:sz w:val="22"/>
                <w:szCs w:val="22"/>
                <w:u w:val="none"/>
                <w:rtl w:val="0"/>
              </w:rPr>
              <w:t xml:space="preserve">,000</w:t>
            </w:r>
          </w:p>
        </w:tc>
      </w:tr>
      <w:tr>
        <w:trPr>
          <w:cantSplit w:val="0"/>
          <w:trHeight w:val="300" w:hRule="atLeast"/>
          <w:tblHeader w:val="0"/>
        </w:trPr>
        <w:tc>
          <w:tcPr/>
          <w:p w:rsidR="00000000" w:rsidDel="00000000" w:rsidP="00000000" w:rsidRDefault="00000000" w:rsidRPr="00000000" w14:paraId="00000014">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Santa Úrsula Coapa</w:t>
            </w:r>
          </w:p>
        </w:tc>
        <w:tc>
          <w:tcPr/>
          <w:p w:rsidR="00000000" w:rsidDel="00000000" w:rsidP="00000000" w:rsidRDefault="00000000" w:rsidRPr="00000000" w14:paraId="00000015">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w:t>
            </w:r>
            <w:r w:rsidDel="00000000" w:rsidR="00000000" w:rsidRPr="00000000">
              <w:rPr>
                <w:rtl w:val="0"/>
              </w:rPr>
              <w:t xml:space="preserve">3</w:t>
            </w:r>
            <w:r w:rsidDel="00000000" w:rsidR="00000000" w:rsidRPr="00000000">
              <w:rPr>
                <w:rFonts w:ascii="Calibri" w:cs="Calibri" w:eastAsia="Calibri" w:hAnsi="Calibri"/>
                <w:b w:val="0"/>
                <w:i w:val="0"/>
                <w:strike w:val="0"/>
                <w:color w:val="000000"/>
                <w:sz w:val="22"/>
                <w:szCs w:val="22"/>
                <w:u w:val="none"/>
                <w:rtl w:val="0"/>
              </w:rPr>
              <w:t xml:space="preserve">,000</w:t>
            </w:r>
          </w:p>
        </w:tc>
        <w:tc>
          <w:tcPr/>
          <w:p w:rsidR="00000000" w:rsidDel="00000000" w:rsidP="00000000" w:rsidRDefault="00000000" w:rsidRPr="00000000" w14:paraId="00000016">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$17,000</w:t>
            </w:r>
            <w:r w:rsidDel="00000000" w:rsidR="00000000" w:rsidRPr="00000000">
              <w:rPr>
                <w:rtl w:val="0"/>
              </w:rPr>
            </w:r>
          </w:p>
        </w:tc>
      </w:tr>
    </w:tbl>
    <w:p w:rsidR="00000000" w:rsidDel="00000000" w:rsidP="00000000" w:rsidRDefault="00000000" w:rsidRPr="00000000" w14:paraId="00000017">
      <w:pPr>
        <w:spacing w:after="0" w:lineRule="auto"/>
        <w:ind w:right="-20"/>
        <w:jc w:val="left"/>
        <w:rPr>
          <w:b w:val="1"/>
        </w:rPr>
      </w:pPr>
      <w:r w:rsidDel="00000000" w:rsidR="00000000" w:rsidRPr="00000000">
        <w:rPr>
          <w:rtl w:val="0"/>
        </w:rPr>
      </w:r>
    </w:p>
    <w:p w:rsidR="00000000" w:rsidDel="00000000" w:rsidP="00000000" w:rsidRDefault="00000000" w:rsidRPr="00000000" w14:paraId="00000018">
      <w:pPr>
        <w:spacing w:after="0" w:lineRule="auto"/>
        <w:ind w:right="-20"/>
        <w:jc w:val="left"/>
        <w:rPr>
          <w:b w:val="1"/>
        </w:rPr>
      </w:pPr>
      <w:r w:rsidDel="00000000" w:rsidR="00000000" w:rsidRPr="00000000">
        <w:rPr>
          <w:b w:val="1"/>
          <w:rtl w:val="0"/>
        </w:rPr>
        <w:t xml:space="preserve">Instituto Politécnico Nacional (IPN)</w:t>
      </w:r>
    </w:p>
    <w:p w:rsidR="00000000" w:rsidDel="00000000" w:rsidP="00000000" w:rsidRDefault="00000000" w:rsidRPr="00000000" w14:paraId="00000019">
      <w:pPr>
        <w:spacing w:after="0" w:lineRule="auto"/>
        <w:ind w:right="-20"/>
        <w:jc w:val="center"/>
        <w:rPr>
          <w:b w:val="1"/>
        </w:rPr>
      </w:pPr>
      <w:r w:rsidDel="00000000" w:rsidR="00000000" w:rsidRPr="00000000">
        <w:rPr>
          <w:rtl w:val="0"/>
        </w:rPr>
      </w:r>
    </w:p>
    <w:p w:rsidR="00000000" w:rsidDel="00000000" w:rsidP="00000000" w:rsidRDefault="00000000" w:rsidRPr="00000000" w14:paraId="0000001A">
      <w:pPr>
        <w:spacing w:after="0" w:lineRule="auto"/>
        <w:ind w:right="-20"/>
        <w:jc w:val="both"/>
        <w:rPr/>
      </w:pPr>
      <w:r w:rsidDel="00000000" w:rsidR="00000000" w:rsidRPr="00000000">
        <w:rPr>
          <w:rtl w:val="0"/>
        </w:rPr>
        <w:t xml:space="preserve">“El Poli” es reconocido por formar parte de la educación de millones de estudiantes de ingeniería, cuenta con diversas sedes a lo largo de la Ciudad de México. Aquí te mostramos el rango de precios de propiedades en renta cercanas a su campus de Zacatenco:</w:t>
      </w:r>
    </w:p>
    <w:p w:rsidR="00000000" w:rsidDel="00000000" w:rsidP="00000000" w:rsidRDefault="00000000" w:rsidRPr="00000000" w14:paraId="0000001B">
      <w:pPr>
        <w:spacing w:after="0" w:lineRule="auto"/>
        <w:ind w:right="-20"/>
        <w:jc w:val="center"/>
        <w:rPr>
          <w:b w:val="1"/>
        </w:rPr>
      </w:pPr>
      <w:r w:rsidDel="00000000" w:rsidR="00000000" w:rsidRPr="00000000">
        <w:rPr>
          <w:rtl w:val="0"/>
        </w:rPr>
      </w:r>
    </w:p>
    <w:tbl>
      <w:tblPr>
        <w:tblStyle w:val="Table2"/>
        <w:tblW w:w="904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15"/>
        <w:gridCol w:w="3015"/>
        <w:gridCol w:w="3015"/>
        <w:tblGridChange w:id="0">
          <w:tblGrid>
            <w:gridCol w:w="3015"/>
            <w:gridCol w:w="3015"/>
            <w:gridCol w:w="3015"/>
          </w:tblGrid>
        </w:tblGridChange>
      </w:tblGrid>
      <w:tr>
        <w:trPr>
          <w:cantSplit w:val="0"/>
          <w:trHeight w:val="300" w:hRule="atLeast"/>
          <w:tblHeader w:val="0"/>
        </w:trPr>
        <w:tc>
          <w:tcPr/>
          <w:p w:rsidR="00000000" w:rsidDel="00000000" w:rsidP="00000000" w:rsidRDefault="00000000" w:rsidRPr="00000000" w14:paraId="0000001C">
            <w:pPr>
              <w:rPr>
                <w:b w:val="1"/>
              </w:rPr>
            </w:pPr>
            <w:r w:rsidDel="00000000" w:rsidR="00000000" w:rsidRPr="00000000">
              <w:rPr>
                <w:b w:val="1"/>
                <w:rtl w:val="0"/>
              </w:rPr>
              <w:t xml:space="preserve">Colonia</w:t>
            </w:r>
          </w:p>
        </w:tc>
        <w:tc>
          <w:tcPr/>
          <w:p w:rsidR="00000000" w:rsidDel="00000000" w:rsidP="00000000" w:rsidRDefault="00000000" w:rsidRPr="00000000" w14:paraId="0000001D">
            <w:pPr>
              <w:rPr>
                <w:b w:val="1"/>
              </w:rPr>
            </w:pPr>
            <w:r w:rsidDel="00000000" w:rsidR="00000000" w:rsidRPr="00000000">
              <w:rPr>
                <w:b w:val="1"/>
                <w:rtl w:val="0"/>
              </w:rPr>
              <w:t xml:space="preserve">Precio mínimo renta</w:t>
            </w:r>
          </w:p>
        </w:tc>
        <w:tc>
          <w:tcPr/>
          <w:p w:rsidR="00000000" w:rsidDel="00000000" w:rsidP="00000000" w:rsidRDefault="00000000" w:rsidRPr="00000000" w14:paraId="0000001E">
            <w:pPr>
              <w:rPr>
                <w:b w:val="1"/>
              </w:rPr>
            </w:pPr>
            <w:r w:rsidDel="00000000" w:rsidR="00000000" w:rsidRPr="00000000">
              <w:rPr>
                <w:b w:val="1"/>
                <w:rtl w:val="0"/>
              </w:rPr>
              <w:t xml:space="preserve">Precio máximo renta</w:t>
            </w:r>
          </w:p>
        </w:tc>
      </w:tr>
      <w:tr>
        <w:trPr>
          <w:cantSplit w:val="0"/>
          <w:trHeight w:val="300" w:hRule="atLeast"/>
          <w:tblHeader w:val="0"/>
        </w:trPr>
        <w:tc>
          <w:tcPr/>
          <w:p w:rsidR="00000000" w:rsidDel="00000000" w:rsidP="00000000" w:rsidRDefault="00000000" w:rsidRPr="00000000" w14:paraId="0000001F">
            <w:pPr>
              <w:rPr/>
            </w:pPr>
            <w:r w:rsidDel="00000000" w:rsidR="00000000" w:rsidRPr="00000000">
              <w:rPr>
                <w:rtl w:val="0"/>
              </w:rPr>
              <w:t xml:space="preserve">San Pedro Zacatenco</w:t>
            </w:r>
          </w:p>
        </w:tc>
        <w:tc>
          <w:tcPr/>
          <w:p w:rsidR="00000000" w:rsidDel="00000000" w:rsidP="00000000" w:rsidRDefault="00000000" w:rsidRPr="00000000" w14:paraId="00000020">
            <w:pPr>
              <w:rPr/>
            </w:pPr>
            <w:r w:rsidDel="00000000" w:rsidR="00000000" w:rsidRPr="00000000">
              <w:rPr>
                <w:rtl w:val="0"/>
              </w:rPr>
              <w:t xml:space="preserve">$8,600</w:t>
            </w:r>
          </w:p>
        </w:tc>
        <w:tc>
          <w:tcPr/>
          <w:p w:rsidR="00000000" w:rsidDel="00000000" w:rsidP="00000000" w:rsidRDefault="00000000" w:rsidRPr="00000000" w14:paraId="00000021">
            <w:pPr>
              <w:rPr/>
            </w:pPr>
            <w:r w:rsidDel="00000000" w:rsidR="00000000" w:rsidRPr="00000000">
              <w:rPr>
                <w:rtl w:val="0"/>
              </w:rPr>
              <w:t xml:space="preserve">$14,500</w:t>
            </w:r>
          </w:p>
        </w:tc>
      </w:tr>
      <w:tr>
        <w:trPr>
          <w:cantSplit w:val="0"/>
          <w:trHeight w:val="300" w:hRule="atLeast"/>
          <w:tblHeader w:val="0"/>
        </w:trPr>
        <w:tc>
          <w:tcPr/>
          <w:p w:rsidR="00000000" w:rsidDel="00000000" w:rsidP="00000000" w:rsidRDefault="00000000" w:rsidRPr="00000000" w14:paraId="00000022">
            <w:pPr>
              <w:rPr/>
            </w:pPr>
            <w:r w:rsidDel="00000000" w:rsidR="00000000" w:rsidRPr="00000000">
              <w:rPr>
                <w:rtl w:val="0"/>
              </w:rPr>
              <w:t xml:space="preserve">Lindavista</w:t>
            </w: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$8,400</w:t>
            </w:r>
          </w:p>
        </w:tc>
        <w:tc>
          <w:tcPr/>
          <w:p w:rsidR="00000000" w:rsidDel="00000000" w:rsidP="00000000" w:rsidRDefault="00000000" w:rsidRPr="00000000" w14:paraId="00000024">
            <w:pPr>
              <w:rPr/>
            </w:pPr>
            <w:r w:rsidDel="00000000" w:rsidR="00000000" w:rsidRPr="00000000">
              <w:rPr>
                <w:rtl w:val="0"/>
              </w:rPr>
              <w:t xml:space="preserve">$47,00</w:t>
            </w:r>
            <w:r w:rsidDel="00000000" w:rsidR="00000000" w:rsidRPr="00000000">
              <w:rPr>
                <w:rtl w:val="0"/>
              </w:rPr>
              <w:t xml:space="preserve">0</w:t>
            </w:r>
            <w:r w:rsidDel="00000000" w:rsidR="00000000" w:rsidRPr="00000000">
              <w:rPr>
                <w:rtl w:val="0"/>
              </w:rPr>
            </w:r>
          </w:p>
        </w:tc>
      </w:tr>
    </w:tbl>
    <w:p w:rsidR="00000000" w:rsidDel="00000000" w:rsidP="00000000" w:rsidRDefault="00000000" w:rsidRPr="00000000" w14:paraId="00000025">
      <w:pPr>
        <w:spacing w:after="0" w:lineRule="auto"/>
        <w:ind w:right="-20"/>
        <w:jc w:val="left"/>
        <w:rPr/>
      </w:pPr>
      <w:r w:rsidDel="00000000" w:rsidR="00000000" w:rsidRPr="00000000">
        <w:rPr>
          <w:rtl w:val="0"/>
        </w:rPr>
      </w:r>
    </w:p>
    <w:p w:rsidR="00000000" w:rsidDel="00000000" w:rsidP="00000000" w:rsidRDefault="00000000" w:rsidRPr="00000000" w14:paraId="00000026">
      <w:pPr>
        <w:spacing w:after="0" w:lineRule="auto"/>
        <w:ind w:right="-20"/>
        <w:jc w:val="left"/>
        <w:rPr>
          <w:b w:val="1"/>
        </w:rPr>
      </w:pPr>
      <w:r w:rsidDel="00000000" w:rsidR="00000000" w:rsidRPr="00000000">
        <w:rPr>
          <w:b w:val="1"/>
          <w:rtl w:val="0"/>
        </w:rPr>
        <w:t xml:space="preserve">Universidad iberoamericana y Tecnológico de Monterrey</w:t>
      </w:r>
    </w:p>
    <w:p w:rsidR="00000000" w:rsidDel="00000000" w:rsidP="00000000" w:rsidRDefault="00000000" w:rsidRPr="00000000" w14:paraId="00000027">
      <w:pPr>
        <w:spacing w:after="0" w:lineRule="auto"/>
        <w:ind w:left="-20" w:right="-20" w:firstLine="0"/>
        <w:jc w:val="both"/>
        <w:rPr/>
      </w:pPr>
      <w:r w:rsidDel="00000000" w:rsidR="00000000" w:rsidRPr="00000000">
        <w:rPr>
          <w:rtl w:val="0"/>
        </w:rPr>
      </w:r>
    </w:p>
    <w:p w:rsidR="00000000" w:rsidDel="00000000" w:rsidP="00000000" w:rsidRDefault="00000000" w:rsidRPr="00000000" w14:paraId="00000028">
      <w:pPr>
        <w:spacing w:after="0" w:lineRule="auto"/>
        <w:ind w:left="-20" w:right="-20" w:firstLine="0"/>
        <w:jc w:val="both"/>
        <w:rPr/>
      </w:pPr>
      <w:r w:rsidDel="00000000" w:rsidR="00000000" w:rsidRPr="00000000">
        <w:rPr>
          <w:rtl w:val="0"/>
        </w:rPr>
        <w:t xml:space="preserve">La IBERO promueve una educación fomentada en el pensamiento crítico en un entorno idóneo para el desarrollo personal y profesional. El Tec de Monterrey es sinónimo de excelencia, ya que prepara a sus egresados para enfrentar los retos del mundo con una visión internacional. Ambas instituciones se ubican en una de las áreas comerciales más importantes de la CDMX. </w:t>
      </w:r>
    </w:p>
    <w:p w:rsidR="00000000" w:rsidDel="00000000" w:rsidP="00000000" w:rsidRDefault="00000000" w:rsidRPr="00000000" w14:paraId="00000029">
      <w:pPr>
        <w:spacing w:after="0" w:lineRule="auto"/>
        <w:ind w:left="-20" w:right="-20" w:firstLine="0"/>
        <w:jc w:val="both"/>
        <w:rPr/>
      </w:pPr>
      <w:r w:rsidDel="00000000" w:rsidR="00000000" w:rsidRPr="00000000">
        <w:rPr>
          <w:rtl w:val="0"/>
        </w:rPr>
      </w:r>
    </w:p>
    <w:tbl>
      <w:tblPr>
        <w:tblStyle w:val="Table3"/>
        <w:tblW w:w="904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15"/>
        <w:gridCol w:w="3015"/>
        <w:gridCol w:w="3015"/>
        <w:tblGridChange w:id="0">
          <w:tblGrid>
            <w:gridCol w:w="3015"/>
            <w:gridCol w:w="3015"/>
            <w:gridCol w:w="3015"/>
          </w:tblGrid>
        </w:tblGridChange>
      </w:tblGrid>
      <w:tr>
        <w:trPr>
          <w:cantSplit w:val="0"/>
          <w:trHeight w:val="300" w:hRule="atLeast"/>
          <w:tblHeader w:val="0"/>
        </w:trPr>
        <w:tc>
          <w:tcPr/>
          <w:p w:rsidR="00000000" w:rsidDel="00000000" w:rsidP="00000000" w:rsidRDefault="00000000" w:rsidRPr="00000000" w14:paraId="0000002A">
            <w:pPr>
              <w:rPr>
                <w:b w:val="1"/>
              </w:rPr>
            </w:pPr>
            <w:r w:rsidDel="00000000" w:rsidR="00000000" w:rsidRPr="00000000">
              <w:rPr>
                <w:b w:val="1"/>
                <w:rtl w:val="0"/>
              </w:rPr>
              <w:t xml:space="preserve">Colonia</w:t>
            </w:r>
          </w:p>
        </w:tc>
        <w:tc>
          <w:tcPr/>
          <w:p w:rsidR="00000000" w:rsidDel="00000000" w:rsidP="00000000" w:rsidRDefault="00000000" w:rsidRPr="00000000" w14:paraId="0000002B">
            <w:pPr>
              <w:rPr>
                <w:b w:val="1"/>
              </w:rPr>
            </w:pPr>
            <w:r w:rsidDel="00000000" w:rsidR="00000000" w:rsidRPr="00000000">
              <w:rPr>
                <w:b w:val="1"/>
                <w:rtl w:val="0"/>
              </w:rPr>
              <w:t xml:space="preserve">Precio mínimo</w:t>
            </w:r>
          </w:p>
        </w:tc>
        <w:tc>
          <w:tcPr/>
          <w:p w:rsidR="00000000" w:rsidDel="00000000" w:rsidP="00000000" w:rsidRDefault="00000000" w:rsidRPr="00000000" w14:paraId="0000002C">
            <w:pPr>
              <w:rPr>
                <w:b w:val="1"/>
              </w:rPr>
            </w:pPr>
            <w:r w:rsidDel="00000000" w:rsidR="00000000" w:rsidRPr="00000000">
              <w:rPr>
                <w:b w:val="1"/>
                <w:rtl w:val="0"/>
              </w:rPr>
              <w:t xml:space="preserve">Precio máximo</w:t>
            </w:r>
          </w:p>
        </w:tc>
      </w:tr>
      <w:tr>
        <w:trPr>
          <w:cantSplit w:val="0"/>
          <w:trHeight w:val="300" w:hRule="atLeast"/>
          <w:tblHeader w:val="0"/>
        </w:trPr>
        <w:tc>
          <w:tcPr/>
          <w:p w:rsidR="00000000" w:rsidDel="00000000" w:rsidP="00000000" w:rsidRDefault="00000000" w:rsidRPr="00000000" w14:paraId="0000002D">
            <w:pPr>
              <w:rPr/>
            </w:pPr>
            <w:r w:rsidDel="00000000" w:rsidR="00000000" w:rsidRPr="00000000">
              <w:rPr>
                <w:rtl w:val="0"/>
              </w:rPr>
              <w:t xml:space="preserve">Santa Fe</w:t>
            </w:r>
          </w:p>
        </w:tc>
        <w:tc>
          <w:tcPr/>
          <w:p w:rsidR="00000000" w:rsidDel="00000000" w:rsidP="00000000" w:rsidRDefault="00000000" w:rsidRPr="00000000" w14:paraId="0000002E">
            <w:pPr>
              <w:rPr/>
            </w:pPr>
            <w:r w:rsidDel="00000000" w:rsidR="00000000" w:rsidRPr="00000000">
              <w:rPr>
                <w:rtl w:val="0"/>
              </w:rPr>
              <w:t xml:space="preserve">$9,000</w:t>
            </w:r>
          </w:p>
        </w:tc>
        <w:tc>
          <w:tcPr/>
          <w:p w:rsidR="00000000" w:rsidDel="00000000" w:rsidP="00000000" w:rsidRDefault="00000000" w:rsidRPr="00000000" w14:paraId="0000002F">
            <w:pPr>
              <w:rPr/>
            </w:pPr>
            <w:r w:rsidDel="00000000" w:rsidR="00000000" w:rsidRPr="00000000">
              <w:rPr>
                <w:rtl w:val="0"/>
              </w:rPr>
              <w:t xml:space="preserve">$150,000</w:t>
            </w:r>
          </w:p>
        </w:tc>
      </w:tr>
      <w:tr>
        <w:trPr>
          <w:cantSplit w:val="0"/>
          <w:trHeight w:val="300" w:hRule="atLeast"/>
          <w:tblHeader w:val="0"/>
        </w:trPr>
        <w:tc>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Cuajimalpa</w:t>
            </w:r>
          </w:p>
        </w:tc>
        <w:tc>
          <w:tcPr/>
          <w:p w:rsidR="00000000" w:rsidDel="00000000" w:rsidP="00000000" w:rsidRDefault="00000000" w:rsidRPr="00000000" w14:paraId="00000031">
            <w:pPr>
              <w:rPr/>
            </w:pPr>
            <w:r w:rsidDel="00000000" w:rsidR="00000000" w:rsidRPr="00000000">
              <w:rPr>
                <w:rtl w:val="0"/>
              </w:rPr>
              <w:t xml:space="preserve">$13,500</w:t>
            </w:r>
          </w:p>
        </w:tc>
        <w:tc>
          <w:tcPr/>
          <w:p w:rsidR="00000000" w:rsidDel="00000000" w:rsidP="00000000" w:rsidRDefault="00000000" w:rsidRPr="00000000" w14:paraId="00000032">
            <w:pPr>
              <w:rPr/>
            </w:pPr>
            <w:r w:rsidDel="00000000" w:rsidR="00000000" w:rsidRPr="00000000">
              <w:rPr>
                <w:rtl w:val="0"/>
              </w:rPr>
              <w:t xml:space="preserve">$45,000</w:t>
            </w:r>
          </w:p>
        </w:tc>
      </w:tr>
    </w:tbl>
    <w:p w:rsidR="00000000" w:rsidDel="00000000" w:rsidP="00000000" w:rsidRDefault="00000000" w:rsidRPr="00000000" w14:paraId="00000033">
      <w:pPr>
        <w:spacing w:after="0" w:lineRule="auto"/>
        <w:ind w:right="-20"/>
        <w:jc w:val="both"/>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4">
      <w:pPr>
        <w:spacing w:after="0" w:before="0" w:lineRule="auto"/>
        <w:ind w:left="-20" w:right="-20" w:firstLine="0"/>
        <w:jc w:val="left"/>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Universidad Autónoma Metropolitana (UAM)</w:t>
      </w:r>
    </w:p>
    <w:p w:rsidR="00000000" w:rsidDel="00000000" w:rsidP="00000000" w:rsidRDefault="00000000" w:rsidRPr="00000000" w14:paraId="0000003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3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Si algo identifica a la “casa abierta al tiempo” es su misión de formar profesionales capaces de contribuir al desarrollo del país con responsabilidad y visión crítica. Sus campus están repartidos en diferentes alcaldías de la CDMX. </w:t>
      </w:r>
      <w:r w:rsidDel="00000000" w:rsidR="00000000" w:rsidRPr="00000000">
        <w:rPr>
          <w:rtl w:val="0"/>
        </w:rPr>
        <w:t xml:space="preserve">Algunas de las zonas cercanas con propiedades en renta son:</w:t>
      </w:r>
      <w:r w:rsidDel="00000000" w:rsidR="00000000" w:rsidRPr="00000000">
        <w:rPr>
          <w:rtl w:val="0"/>
        </w:rPr>
      </w:r>
    </w:p>
    <w:p w:rsidR="00000000" w:rsidDel="00000000" w:rsidP="00000000" w:rsidRDefault="00000000" w:rsidRPr="00000000" w14:paraId="00000037">
      <w:pPr>
        <w:spacing w:after="0" w:before="0" w:lineRule="auto"/>
        <w:ind w:left="-20" w:right="-20" w:firstLine="0"/>
        <w:rPr/>
      </w:pPr>
      <w:r w:rsidDel="00000000" w:rsidR="00000000" w:rsidRPr="00000000">
        <w:rPr>
          <w:rtl w:val="0"/>
        </w:rPr>
      </w:r>
    </w:p>
    <w:tbl>
      <w:tblPr>
        <w:tblStyle w:val="Table4"/>
        <w:tblW w:w="904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15"/>
        <w:gridCol w:w="3015"/>
        <w:gridCol w:w="3015"/>
        <w:tblGridChange w:id="0">
          <w:tblGrid>
            <w:gridCol w:w="3015"/>
            <w:gridCol w:w="3015"/>
            <w:gridCol w:w="3015"/>
          </w:tblGrid>
        </w:tblGridChange>
      </w:tblGrid>
      <w:tr>
        <w:trPr>
          <w:cantSplit w:val="0"/>
          <w:trHeight w:val="300" w:hRule="atLeast"/>
          <w:tblHeader w:val="0"/>
        </w:trPr>
        <w:tc>
          <w:tcPr/>
          <w:p w:rsidR="00000000" w:rsidDel="00000000" w:rsidP="00000000" w:rsidRDefault="00000000" w:rsidRPr="00000000" w14:paraId="00000038">
            <w:pPr>
              <w:rPr>
                <w:rFonts w:ascii="Calibri" w:cs="Calibri" w:eastAsia="Calibri" w:hAnsi="Calibri"/>
                <w:b w:val="1"/>
                <w:i w:val="0"/>
                <w:strike w:val="0"/>
                <w:color w:val="000000"/>
                <w:sz w:val="22"/>
                <w:szCs w:val="22"/>
                <w:u w:val="none"/>
              </w:rPr>
            </w:pPr>
            <w:r w:rsidDel="00000000" w:rsidR="00000000" w:rsidRPr="00000000">
              <w:rPr>
                <w:b w:val="1"/>
                <w:rtl w:val="0"/>
              </w:rPr>
              <w:t xml:space="preserve">Zona</w:t>
            </w:r>
            <w:r w:rsidDel="00000000" w:rsidR="00000000" w:rsidRPr="00000000">
              <w:rPr>
                <w:rtl w:val="0"/>
              </w:rPr>
            </w:r>
          </w:p>
        </w:tc>
        <w:tc>
          <w:tcPr/>
          <w:p w:rsidR="00000000" w:rsidDel="00000000" w:rsidP="00000000" w:rsidRDefault="00000000" w:rsidRPr="00000000" w14:paraId="00000039">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mínimo</w:t>
            </w:r>
          </w:p>
        </w:tc>
        <w:tc>
          <w:tcPr/>
          <w:p w:rsidR="00000000" w:rsidDel="00000000" w:rsidP="00000000" w:rsidRDefault="00000000" w:rsidRPr="00000000" w14:paraId="0000003A">
            <w:pPr>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Precio máximo</w:t>
            </w:r>
          </w:p>
        </w:tc>
      </w:tr>
      <w:tr>
        <w:trPr>
          <w:cantSplit w:val="0"/>
          <w:trHeight w:val="300" w:hRule="atLeast"/>
          <w:tblHeader w:val="0"/>
        </w:trPr>
        <w:tc>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t xml:space="preserve">Azcapotzalco </w:t>
            </w:r>
            <w:r w:rsidDel="00000000" w:rsidR="00000000" w:rsidRPr="00000000">
              <w:rPr>
                <w:rtl w:val="0"/>
              </w:rPr>
            </w:r>
          </w:p>
        </w:tc>
        <w:tc>
          <w:tcPr/>
          <w:p w:rsidR="00000000" w:rsidDel="00000000" w:rsidP="00000000" w:rsidRDefault="00000000" w:rsidRPr="00000000" w14:paraId="0000003C">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7,600</w:t>
            </w:r>
            <w:r w:rsidDel="00000000" w:rsidR="00000000" w:rsidRPr="00000000">
              <w:rPr>
                <w:rtl w:val="0"/>
              </w:rPr>
            </w:r>
          </w:p>
        </w:tc>
        <w:tc>
          <w:tcPr/>
          <w:p w:rsidR="00000000" w:rsidDel="00000000" w:rsidP="00000000" w:rsidRDefault="00000000" w:rsidRPr="00000000" w14:paraId="0000003D">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w:t>
            </w:r>
            <w:r w:rsidDel="00000000" w:rsidR="00000000" w:rsidRPr="00000000">
              <w:rPr>
                <w:rtl w:val="0"/>
              </w:rPr>
              <w:t xml:space="preserve">50,000</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E">
            <w:pPr>
              <w:rPr>
                <w:rFonts w:ascii="Arial" w:cs="Arial" w:eastAsia="Arial" w:hAnsi="Arial"/>
                <w:b w:val="0"/>
                <w:i w:val="0"/>
                <w:strike w:val="0"/>
                <w:color w:val="000000"/>
                <w:sz w:val="20"/>
                <w:szCs w:val="20"/>
                <w:u w:val="none"/>
              </w:rPr>
            </w:pPr>
            <w:r w:rsidDel="00000000" w:rsidR="00000000" w:rsidRPr="00000000">
              <w:rPr>
                <w:rFonts w:ascii="Arial" w:cs="Arial" w:eastAsia="Arial" w:hAnsi="Arial"/>
                <w:sz w:val="20"/>
                <w:szCs w:val="20"/>
                <w:rtl w:val="0"/>
              </w:rPr>
              <w:t xml:space="preserve">Iztapalapa</w:t>
            </w:r>
            <w:r w:rsidDel="00000000" w:rsidR="00000000" w:rsidRPr="00000000">
              <w:rPr>
                <w:rtl w:val="0"/>
              </w:rPr>
            </w:r>
          </w:p>
        </w:tc>
        <w:tc>
          <w:tcPr/>
          <w:p w:rsidR="00000000" w:rsidDel="00000000" w:rsidP="00000000" w:rsidRDefault="00000000" w:rsidRPr="00000000" w14:paraId="0000003F">
            <w:pPr>
              <w:rPr>
                <w:rFonts w:ascii="Calibri" w:cs="Calibri" w:eastAsia="Calibri" w:hAnsi="Calibri"/>
                <w:b w:val="0"/>
                <w:i w:val="0"/>
                <w:strike w:val="0"/>
                <w:color w:val="000000"/>
                <w:sz w:val="22"/>
                <w:szCs w:val="22"/>
                <w:u w:val="none"/>
              </w:rPr>
            </w:pPr>
            <w:r w:rsidDel="00000000" w:rsidR="00000000" w:rsidRPr="00000000">
              <w:rPr>
                <w:rtl w:val="0"/>
              </w:rPr>
              <w:t xml:space="preserve">$4,800</w:t>
            </w:r>
            <w:r w:rsidDel="00000000" w:rsidR="00000000" w:rsidRPr="00000000">
              <w:rPr>
                <w:rtl w:val="0"/>
              </w:rPr>
            </w:r>
          </w:p>
        </w:tc>
        <w:tc>
          <w:tcPr/>
          <w:p w:rsidR="00000000" w:rsidDel="00000000" w:rsidP="00000000" w:rsidRDefault="00000000" w:rsidRPr="00000000" w14:paraId="00000040">
            <w:pPr>
              <w:rPr>
                <w:rFonts w:ascii="Calibri" w:cs="Calibri" w:eastAsia="Calibri" w:hAnsi="Calibri"/>
                <w:b w:val="0"/>
                <w:i w:val="0"/>
                <w:strike w:val="0"/>
                <w:color w:val="000000"/>
                <w:sz w:val="22"/>
                <w:szCs w:val="22"/>
                <w:u w:val="none"/>
              </w:rPr>
            </w:pPr>
            <w:r w:rsidDel="00000000" w:rsidR="00000000" w:rsidRPr="00000000">
              <w:rPr>
                <w:rtl w:val="0"/>
              </w:rPr>
              <w:t xml:space="preserve">$13,500</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1">
            <w:pPr>
              <w:rPr>
                <w:rFonts w:ascii="Arial" w:cs="Arial" w:eastAsia="Arial" w:hAnsi="Arial"/>
                <w:b w:val="0"/>
                <w:i w:val="0"/>
                <w:strike w:val="0"/>
                <w:color w:val="000000"/>
                <w:sz w:val="20"/>
                <w:szCs w:val="20"/>
                <w:u w:val="none"/>
              </w:rPr>
            </w:pPr>
            <w:r w:rsidDel="00000000" w:rsidR="00000000" w:rsidRPr="00000000">
              <w:rPr>
                <w:rFonts w:ascii="Arial" w:cs="Arial" w:eastAsia="Arial" w:hAnsi="Arial"/>
                <w:sz w:val="20"/>
                <w:szCs w:val="20"/>
                <w:rtl w:val="0"/>
              </w:rPr>
              <w:t xml:space="preserve">Cuajimalpa</w:t>
            </w:r>
            <w:r w:rsidDel="00000000" w:rsidR="00000000" w:rsidRPr="00000000">
              <w:rPr>
                <w:rtl w:val="0"/>
              </w:rPr>
            </w:r>
          </w:p>
        </w:tc>
        <w:tc>
          <w:tcPr/>
          <w:p w:rsidR="00000000" w:rsidDel="00000000" w:rsidP="00000000" w:rsidRDefault="00000000" w:rsidRPr="00000000" w14:paraId="00000042">
            <w:pPr>
              <w:rPr>
                <w:rFonts w:ascii="Calibri" w:cs="Calibri" w:eastAsia="Calibri" w:hAnsi="Calibri"/>
                <w:b w:val="0"/>
                <w:i w:val="0"/>
                <w:strike w:val="0"/>
                <w:color w:val="000000"/>
                <w:sz w:val="22"/>
                <w:szCs w:val="22"/>
                <w:u w:val="none"/>
              </w:rPr>
            </w:pPr>
            <w:r w:rsidDel="00000000" w:rsidR="00000000" w:rsidRPr="00000000">
              <w:rPr>
                <w:rtl w:val="0"/>
              </w:rPr>
              <w:t xml:space="preserve">$13,500</w:t>
            </w:r>
            <w:r w:rsidDel="00000000" w:rsidR="00000000" w:rsidRPr="00000000">
              <w:rPr>
                <w:rtl w:val="0"/>
              </w:rPr>
            </w:r>
          </w:p>
        </w:tc>
        <w:tc>
          <w:tcPr/>
          <w:p w:rsidR="00000000" w:rsidDel="00000000" w:rsidP="00000000" w:rsidRDefault="00000000" w:rsidRPr="00000000" w14:paraId="00000043">
            <w:pPr>
              <w:rPr>
                <w:rFonts w:ascii="Calibri" w:cs="Calibri" w:eastAsia="Calibri" w:hAnsi="Calibri"/>
                <w:b w:val="0"/>
                <w:i w:val="0"/>
                <w:strike w:val="0"/>
                <w:color w:val="000000"/>
                <w:sz w:val="22"/>
                <w:szCs w:val="22"/>
                <w:u w:val="none"/>
              </w:rPr>
            </w:pPr>
            <w:r w:rsidDel="00000000" w:rsidR="00000000" w:rsidRPr="00000000">
              <w:rPr>
                <w:rtl w:val="0"/>
              </w:rPr>
              <w:t xml:space="preserve">$45,000</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4">
            <w:pPr>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Xochimilco</w:t>
            </w:r>
          </w:p>
        </w:tc>
        <w:tc>
          <w:tcPr/>
          <w:p w:rsidR="00000000" w:rsidDel="00000000" w:rsidP="00000000" w:rsidRDefault="00000000" w:rsidRPr="00000000" w14:paraId="00000045">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$5,</w:t>
            </w:r>
            <w:r w:rsidDel="00000000" w:rsidR="00000000" w:rsidRPr="00000000">
              <w:rPr>
                <w:rtl w:val="0"/>
              </w:rPr>
              <w:t xml:space="preserve">5</w:t>
            </w:r>
            <w:r w:rsidDel="00000000" w:rsidR="00000000" w:rsidRPr="00000000">
              <w:rPr>
                <w:rFonts w:ascii="Calibri" w:cs="Calibri" w:eastAsia="Calibri" w:hAnsi="Calibri"/>
                <w:b w:val="0"/>
                <w:i w:val="0"/>
                <w:strike w:val="0"/>
                <w:color w:val="000000"/>
                <w:sz w:val="22"/>
                <w:szCs w:val="22"/>
                <w:u w:val="none"/>
                <w:rtl w:val="0"/>
              </w:rPr>
              <w:t xml:space="preserve">00</w:t>
            </w:r>
          </w:p>
        </w:tc>
        <w:tc>
          <w:tcPr/>
          <w:p w:rsidR="00000000" w:rsidDel="00000000" w:rsidP="00000000" w:rsidRDefault="00000000" w:rsidRPr="00000000" w14:paraId="00000046">
            <w:pPr>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$1</w:t>
            </w:r>
            <w:r w:rsidDel="00000000" w:rsidR="00000000" w:rsidRPr="00000000">
              <w:rPr>
                <w:rtl w:val="0"/>
              </w:rPr>
              <w:t xml:space="preserve">5</w:t>
            </w:r>
            <w:r w:rsidDel="00000000" w:rsidR="00000000" w:rsidRPr="00000000">
              <w:rPr>
                <w:rFonts w:ascii="Calibri" w:cs="Calibri" w:eastAsia="Calibri" w:hAnsi="Calibri"/>
                <w:b w:val="0"/>
                <w:i w:val="0"/>
                <w:strike w:val="0"/>
                <w:color w:val="000000"/>
                <w:sz w:val="22"/>
                <w:szCs w:val="22"/>
                <w:u w:val="none"/>
                <w:rtl w:val="0"/>
              </w:rPr>
              <w:t xml:space="preserve">,500</w:t>
            </w:r>
          </w:p>
        </w:tc>
      </w:tr>
    </w:tbl>
    <w:p w:rsidR="00000000" w:rsidDel="00000000" w:rsidP="00000000" w:rsidRDefault="00000000" w:rsidRPr="00000000" w14:paraId="00000047">
      <w:pPr>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48">
      <w:pPr>
        <w:spacing w:after="0" w:lineRule="auto"/>
        <w:ind w:left="-20" w:right="-20" w:firstLine="0"/>
        <w:jc w:val="left"/>
        <w:rPr>
          <w:b w:val="1"/>
        </w:rPr>
      </w:pPr>
      <w:r w:rsidDel="00000000" w:rsidR="00000000" w:rsidRPr="00000000">
        <w:rPr>
          <w:b w:val="1"/>
          <w:rtl w:val="0"/>
        </w:rPr>
        <w:t xml:space="preserve">Universidad la Salle</w:t>
      </w:r>
    </w:p>
    <w:p w:rsidR="00000000" w:rsidDel="00000000" w:rsidP="00000000" w:rsidRDefault="00000000" w:rsidRPr="00000000" w14:paraId="00000049">
      <w:pPr>
        <w:spacing w:after="0" w:lineRule="auto"/>
        <w:ind w:left="-20" w:right="-20" w:firstLine="0"/>
        <w:jc w:val="both"/>
        <w:rPr/>
      </w:pPr>
      <w:r w:rsidDel="00000000" w:rsidR="00000000" w:rsidRPr="00000000">
        <w:rPr>
          <w:rtl w:val="0"/>
        </w:rPr>
      </w:r>
    </w:p>
    <w:p w:rsidR="00000000" w:rsidDel="00000000" w:rsidP="00000000" w:rsidRDefault="00000000" w:rsidRPr="00000000" w14:paraId="0000004A">
      <w:pPr>
        <w:spacing w:after="0" w:lineRule="auto"/>
        <w:ind w:left="-20" w:right="-20" w:firstLine="0"/>
        <w:jc w:val="both"/>
        <w:rPr/>
      </w:pPr>
      <w:r w:rsidDel="00000000" w:rsidR="00000000" w:rsidRPr="00000000">
        <w:rPr>
          <w:rtl w:val="0"/>
        </w:rPr>
        <w:t xml:space="preserve">La Salle es reconocida por formar líderes que buscan transformar a México con profesionales de primera categoría. </w:t>
      </w:r>
      <w:r w:rsidDel="00000000" w:rsidR="00000000" w:rsidRPr="00000000">
        <w:rPr>
          <w:rtl w:val="0"/>
        </w:rPr>
        <w:t xml:space="preserve">Los costos en departamentos con 2 a 3</w:t>
      </w:r>
      <w:r w:rsidDel="00000000" w:rsidR="00000000" w:rsidRPr="00000000">
        <w:rPr>
          <w:rtl w:val="0"/>
        </w:rPr>
        <w:t xml:space="preserve"> recamaras a poca distancia de esta universidad son:</w:t>
      </w:r>
    </w:p>
    <w:p w:rsidR="00000000" w:rsidDel="00000000" w:rsidP="00000000" w:rsidRDefault="00000000" w:rsidRPr="00000000" w14:paraId="0000004B">
      <w:pPr>
        <w:spacing w:after="0" w:lineRule="auto"/>
        <w:ind w:left="-20" w:right="-20" w:firstLine="0"/>
        <w:jc w:val="both"/>
        <w:rPr/>
      </w:pPr>
      <w:r w:rsidDel="00000000" w:rsidR="00000000" w:rsidRPr="00000000">
        <w:rPr>
          <w:rtl w:val="0"/>
        </w:rPr>
      </w:r>
    </w:p>
    <w:tbl>
      <w:tblPr>
        <w:tblStyle w:val="Table5"/>
        <w:tblW w:w="904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15"/>
        <w:gridCol w:w="3015"/>
        <w:gridCol w:w="3015"/>
        <w:tblGridChange w:id="0">
          <w:tblGrid>
            <w:gridCol w:w="3015"/>
            <w:gridCol w:w="3015"/>
            <w:gridCol w:w="3015"/>
          </w:tblGrid>
        </w:tblGridChange>
      </w:tblGrid>
      <w:tr>
        <w:trPr>
          <w:cantSplit w:val="0"/>
          <w:trHeight w:val="300" w:hRule="atLeast"/>
          <w:tblHeader w:val="0"/>
        </w:trPr>
        <w:tc>
          <w:tcPr/>
          <w:p w:rsidR="00000000" w:rsidDel="00000000" w:rsidP="00000000" w:rsidRDefault="00000000" w:rsidRPr="00000000" w14:paraId="0000004C">
            <w:pPr>
              <w:rPr>
                <w:b w:val="1"/>
              </w:rPr>
            </w:pPr>
            <w:r w:rsidDel="00000000" w:rsidR="00000000" w:rsidRPr="00000000">
              <w:rPr>
                <w:b w:val="1"/>
                <w:rtl w:val="0"/>
              </w:rPr>
              <w:t xml:space="preserve">Colonia</w:t>
            </w:r>
          </w:p>
        </w:tc>
        <w:tc>
          <w:tcPr/>
          <w:p w:rsidR="00000000" w:rsidDel="00000000" w:rsidP="00000000" w:rsidRDefault="00000000" w:rsidRPr="00000000" w14:paraId="0000004D">
            <w:pPr>
              <w:rPr>
                <w:b w:val="1"/>
              </w:rPr>
            </w:pPr>
            <w:r w:rsidDel="00000000" w:rsidR="00000000" w:rsidRPr="00000000">
              <w:rPr>
                <w:b w:val="1"/>
                <w:rtl w:val="0"/>
              </w:rPr>
              <w:t xml:space="preserve">Precio mínimo</w:t>
            </w:r>
          </w:p>
        </w:tc>
        <w:tc>
          <w:tcPr/>
          <w:p w:rsidR="00000000" w:rsidDel="00000000" w:rsidP="00000000" w:rsidRDefault="00000000" w:rsidRPr="00000000" w14:paraId="0000004E">
            <w:pPr>
              <w:rPr>
                <w:b w:val="1"/>
              </w:rPr>
            </w:pPr>
            <w:r w:rsidDel="00000000" w:rsidR="00000000" w:rsidRPr="00000000">
              <w:rPr>
                <w:b w:val="1"/>
                <w:rtl w:val="0"/>
              </w:rPr>
              <w:t xml:space="preserve">Precio máximo</w:t>
            </w:r>
          </w:p>
        </w:tc>
      </w:tr>
      <w:tr>
        <w:trPr>
          <w:cantSplit w:val="0"/>
          <w:trHeight w:val="300" w:hRule="atLeast"/>
          <w:tblHeader w:val="0"/>
        </w:trPr>
        <w:tc>
          <w:tcPr/>
          <w:p w:rsidR="00000000" w:rsidDel="00000000" w:rsidP="00000000" w:rsidRDefault="00000000" w:rsidRPr="00000000" w14:paraId="0000004F">
            <w:pPr>
              <w:rPr/>
            </w:pPr>
            <w:r w:rsidDel="00000000" w:rsidR="00000000" w:rsidRPr="00000000">
              <w:rPr>
                <w:rtl w:val="0"/>
              </w:rPr>
              <w:t xml:space="preserve">Roma Norte</w:t>
            </w:r>
          </w:p>
        </w:tc>
        <w:tc>
          <w:tcPr/>
          <w:p w:rsidR="00000000" w:rsidDel="00000000" w:rsidP="00000000" w:rsidRDefault="00000000" w:rsidRPr="00000000" w14:paraId="00000050">
            <w:pPr>
              <w:rPr/>
            </w:pPr>
            <w:r w:rsidDel="00000000" w:rsidR="00000000" w:rsidRPr="00000000">
              <w:rPr>
                <w:rtl w:val="0"/>
              </w:rPr>
              <w:t xml:space="preserve">$4,300</w:t>
            </w:r>
          </w:p>
        </w:tc>
        <w:tc>
          <w:tcPr/>
          <w:p w:rsidR="00000000" w:rsidDel="00000000" w:rsidP="00000000" w:rsidRDefault="00000000" w:rsidRPr="00000000" w14:paraId="00000051">
            <w:pPr>
              <w:rPr/>
            </w:pPr>
            <w:r w:rsidDel="00000000" w:rsidR="00000000" w:rsidRPr="00000000">
              <w:rPr>
                <w:rtl w:val="0"/>
              </w:rPr>
              <w:t xml:space="preserve">$75,000</w:t>
            </w:r>
          </w:p>
        </w:tc>
      </w:tr>
      <w:tr>
        <w:trPr>
          <w:cantSplit w:val="0"/>
          <w:trHeight w:val="300" w:hRule="atLeast"/>
          <w:tblHeader w:val="0"/>
        </w:trPr>
        <w:tc>
          <w:tcPr/>
          <w:p w:rsidR="00000000" w:rsidDel="00000000" w:rsidP="00000000" w:rsidRDefault="00000000" w:rsidRPr="00000000" w14:paraId="00000052">
            <w:pPr>
              <w:rPr/>
            </w:pPr>
            <w:r w:rsidDel="00000000" w:rsidR="00000000" w:rsidRPr="00000000">
              <w:rPr>
                <w:rtl w:val="0"/>
              </w:rPr>
              <w:t xml:space="preserve">Roma Sur</w:t>
            </w:r>
          </w:p>
        </w:tc>
        <w:tc>
          <w:tcPr/>
          <w:p w:rsidR="00000000" w:rsidDel="00000000" w:rsidP="00000000" w:rsidRDefault="00000000" w:rsidRPr="00000000" w14:paraId="00000053">
            <w:pPr>
              <w:rPr/>
            </w:pPr>
            <w:r w:rsidDel="00000000" w:rsidR="00000000" w:rsidRPr="00000000">
              <w:rPr>
                <w:rtl w:val="0"/>
              </w:rPr>
              <w:t xml:space="preserve">$13,000</w:t>
            </w:r>
          </w:p>
        </w:tc>
        <w:tc>
          <w:tcPr/>
          <w:p w:rsidR="00000000" w:rsidDel="00000000" w:rsidP="00000000" w:rsidRDefault="00000000" w:rsidRPr="00000000" w14:paraId="00000054">
            <w:pPr>
              <w:rPr/>
            </w:pPr>
            <w:r w:rsidDel="00000000" w:rsidR="00000000" w:rsidRPr="00000000">
              <w:rPr>
                <w:rtl w:val="0"/>
              </w:rPr>
              <w:t xml:space="preserve">$46,310</w:t>
            </w:r>
          </w:p>
        </w:tc>
      </w:tr>
      <w:tr>
        <w:trPr>
          <w:cantSplit w:val="0"/>
          <w:trHeight w:val="300" w:hRule="atLeast"/>
          <w:tblHeader w:val="0"/>
        </w:trPr>
        <w:tc>
          <w:tcPr/>
          <w:p w:rsidR="00000000" w:rsidDel="00000000" w:rsidP="00000000" w:rsidRDefault="00000000" w:rsidRPr="00000000" w14:paraId="00000055">
            <w:pPr>
              <w:rPr/>
            </w:pPr>
            <w:r w:rsidDel="00000000" w:rsidR="00000000" w:rsidRPr="00000000">
              <w:rPr>
                <w:rtl w:val="0"/>
              </w:rPr>
              <w:t xml:space="preserve">Nápoles</w:t>
            </w:r>
          </w:p>
        </w:tc>
        <w:tc>
          <w:tcPr/>
          <w:p w:rsidR="00000000" w:rsidDel="00000000" w:rsidP="00000000" w:rsidRDefault="00000000" w:rsidRPr="00000000" w14:paraId="00000056">
            <w:pPr>
              <w:rPr/>
            </w:pPr>
            <w:r w:rsidDel="00000000" w:rsidR="00000000" w:rsidRPr="00000000">
              <w:rPr>
                <w:rtl w:val="0"/>
              </w:rPr>
              <w:t xml:space="preserve">$23,000</w:t>
            </w:r>
          </w:p>
        </w:tc>
        <w:tc>
          <w:tcPr/>
          <w:p w:rsidR="00000000" w:rsidDel="00000000" w:rsidP="00000000" w:rsidRDefault="00000000" w:rsidRPr="00000000" w14:paraId="00000057">
            <w:pPr>
              <w:rPr/>
            </w:pPr>
            <w:r w:rsidDel="00000000" w:rsidR="00000000" w:rsidRPr="00000000">
              <w:rPr>
                <w:rtl w:val="0"/>
              </w:rPr>
              <w:t xml:space="preserve">$43,000</w:t>
            </w:r>
          </w:p>
        </w:tc>
      </w:tr>
    </w:tbl>
    <w:p w:rsidR="00000000" w:rsidDel="00000000" w:rsidP="00000000" w:rsidRDefault="00000000" w:rsidRPr="00000000" w14:paraId="00000058">
      <w:pPr>
        <w:spacing w:after="0" w:before="0" w:lineRule="auto"/>
        <w:ind w:left="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59">
      <w:pPr>
        <w:spacing w:after="0" w:before="0" w:lineRule="auto"/>
        <w:ind w:left="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5A">
      <w:pPr>
        <w:spacing w:after="0" w:before="0" w:lineRule="auto"/>
        <w:ind w:left="0" w:right="-20" w:firstLine="0"/>
        <w:jc w:val="both"/>
        <w:rPr/>
      </w:pPr>
      <w:r w:rsidDel="00000000" w:rsidR="00000000" w:rsidRPr="00000000">
        <w:rPr>
          <w:rFonts w:ascii="Calibri" w:cs="Calibri" w:eastAsia="Calibri" w:hAnsi="Calibri"/>
          <w:b w:val="0"/>
          <w:i w:val="0"/>
          <w:strike w:val="0"/>
          <w:color w:val="000000"/>
          <w:sz w:val="22"/>
          <w:szCs w:val="22"/>
          <w:u w:val="none"/>
          <w:rtl w:val="0"/>
        </w:rPr>
        <w:t xml:space="preserve">Para los </w:t>
      </w:r>
      <w:r w:rsidDel="00000000" w:rsidR="00000000" w:rsidRPr="00000000">
        <w:rPr>
          <w:rtl w:val="0"/>
        </w:rPr>
        <w:t xml:space="preserve">estudiantes </w:t>
      </w:r>
      <w:r w:rsidDel="00000000" w:rsidR="00000000" w:rsidRPr="00000000">
        <w:rPr>
          <w:rFonts w:ascii="Calibri" w:cs="Calibri" w:eastAsia="Calibri" w:hAnsi="Calibri"/>
          <w:b w:val="0"/>
          <w:i w:val="0"/>
          <w:strike w:val="0"/>
          <w:color w:val="000000"/>
          <w:sz w:val="22"/>
          <w:szCs w:val="22"/>
          <w:u w:val="none"/>
          <w:rtl w:val="0"/>
        </w:rPr>
        <w:t xml:space="preserve">es importante que se sientan como en casa en un lugar en donde pasarán </w:t>
      </w:r>
      <w:r w:rsidDel="00000000" w:rsidR="00000000" w:rsidRPr="00000000">
        <w:rPr>
          <w:rtl w:val="0"/>
        </w:rPr>
        <w:t xml:space="preserve">gran parte del tiempo durante los años o meses que duren las clases</w:t>
      </w:r>
      <w:r w:rsidDel="00000000" w:rsidR="00000000" w:rsidRPr="00000000">
        <w:rPr>
          <w:rFonts w:ascii="Calibri" w:cs="Calibri" w:eastAsia="Calibri" w:hAnsi="Calibri"/>
          <w:b w:val="0"/>
          <w:i w:val="0"/>
          <w:strike w:val="0"/>
          <w:color w:val="000000"/>
          <w:sz w:val="22"/>
          <w:szCs w:val="22"/>
          <w:u w:val="none"/>
          <w:rtl w:val="0"/>
        </w:rPr>
        <w:t xml:space="preserve">. Por eso, el mejor beneficio es </w:t>
      </w:r>
      <w:r w:rsidDel="00000000" w:rsidR="00000000" w:rsidRPr="00000000">
        <w:rPr>
          <w:rtl w:val="0"/>
        </w:rPr>
        <w:t xml:space="preserve">tener la </w:t>
      </w:r>
      <w:r w:rsidDel="00000000" w:rsidR="00000000" w:rsidRPr="00000000">
        <w:rPr>
          <w:rFonts w:ascii="Calibri" w:cs="Calibri" w:eastAsia="Calibri" w:hAnsi="Calibri"/>
          <w:b w:val="0"/>
          <w:i w:val="0"/>
          <w:strike w:val="0"/>
          <w:color w:val="000000"/>
          <w:sz w:val="22"/>
          <w:szCs w:val="22"/>
          <w:u w:val="none"/>
          <w:rtl w:val="0"/>
        </w:rPr>
        <w:t xml:space="preserve">facilidad para encontrar</w:t>
      </w:r>
      <w:r w:rsidDel="00000000" w:rsidR="00000000" w:rsidRPr="00000000">
        <w:rPr>
          <w:rtl w:val="0"/>
        </w:rPr>
        <w:t xml:space="preserve"> el </w:t>
      </w:r>
      <w:r w:rsidDel="00000000" w:rsidR="00000000" w:rsidRPr="00000000">
        <w:rPr>
          <w:rFonts w:ascii="Calibri" w:cs="Calibri" w:eastAsia="Calibri" w:hAnsi="Calibri"/>
          <w:b w:val="0"/>
          <w:i w:val="0"/>
          <w:strike w:val="0"/>
          <w:color w:val="000000"/>
          <w:sz w:val="22"/>
          <w:szCs w:val="22"/>
          <w:u w:val="none"/>
          <w:rtl w:val="0"/>
        </w:rPr>
        <w:t xml:space="preserve">inmueble</w:t>
      </w:r>
      <w:r w:rsidDel="00000000" w:rsidR="00000000" w:rsidRPr="00000000">
        <w:rPr>
          <w:rtl w:val="0"/>
        </w:rPr>
        <w:t xml:space="preserve"> que los acompañará en esta gran etapa. E</w:t>
      </w:r>
      <w:r w:rsidDel="00000000" w:rsidR="00000000" w:rsidRPr="00000000">
        <w:rPr>
          <w:rFonts w:ascii="Calibri" w:cs="Calibri" w:eastAsia="Calibri" w:hAnsi="Calibri"/>
          <w:b w:val="0"/>
          <w:i w:val="0"/>
          <w:strike w:val="0"/>
          <w:color w:val="000000"/>
          <w:sz w:val="22"/>
          <w:szCs w:val="22"/>
          <w:u w:val="none"/>
          <w:rtl w:val="0"/>
        </w:rPr>
        <w:t xml:space="preserve">n </w:t>
      </w:r>
      <w:r w:rsidDel="00000000" w:rsidR="00000000" w:rsidRPr="00000000">
        <w:rPr>
          <w:rFonts w:ascii="Calibri" w:cs="Calibri" w:eastAsia="Calibri" w:hAnsi="Calibri"/>
          <w:b w:val="1"/>
          <w:i w:val="0"/>
          <w:strike w:val="0"/>
          <w:color w:val="000000"/>
          <w:sz w:val="22"/>
          <w:szCs w:val="22"/>
          <w:u w:val="none"/>
          <w:rtl w:val="0"/>
        </w:rPr>
        <w:t xml:space="preserve">Mercado Libre</w:t>
      </w:r>
      <w:r w:rsidDel="00000000" w:rsidR="00000000" w:rsidRPr="00000000">
        <w:rPr>
          <w:b w:val="1"/>
          <w:rtl w:val="0"/>
        </w:rPr>
        <w:t xml:space="preserve"> Inmuebles</w:t>
      </w:r>
      <w:r w:rsidDel="00000000" w:rsidR="00000000" w:rsidRPr="00000000">
        <w:rPr>
          <w:rtl w:val="0"/>
        </w:rPr>
        <w:t xml:space="preserve"> podrán encontrar</w:t>
      </w:r>
      <w:r w:rsidDel="00000000" w:rsidR="00000000" w:rsidRPr="00000000">
        <w:rPr>
          <w:rFonts w:ascii="Calibri" w:cs="Calibri" w:eastAsia="Calibri" w:hAnsi="Calibri"/>
          <w:b w:val="0"/>
          <w:i w:val="0"/>
          <w:strike w:val="0"/>
          <w:color w:val="000000"/>
          <w:sz w:val="22"/>
          <w:szCs w:val="22"/>
          <w:u w:val="none"/>
          <w:rtl w:val="0"/>
        </w:rPr>
        <w:t xml:space="preserve"> opci</w:t>
      </w:r>
      <w:r w:rsidDel="00000000" w:rsidR="00000000" w:rsidRPr="00000000">
        <w:rPr>
          <w:rtl w:val="0"/>
        </w:rPr>
        <w:t xml:space="preserve">ones</w:t>
      </w:r>
      <w:r w:rsidDel="00000000" w:rsidR="00000000" w:rsidRPr="00000000">
        <w:rPr>
          <w:rFonts w:ascii="Calibri" w:cs="Calibri" w:eastAsia="Calibri" w:hAnsi="Calibri"/>
          <w:b w:val="0"/>
          <w:i w:val="0"/>
          <w:strike w:val="0"/>
          <w:color w:val="000000"/>
          <w:sz w:val="22"/>
          <w:szCs w:val="22"/>
          <w:u w:val="none"/>
          <w:rtl w:val="0"/>
        </w:rPr>
        <w:t xml:space="preserve"> seguras con vendedores</w:t>
      </w:r>
      <w:r w:rsidDel="00000000" w:rsidR="00000000" w:rsidRPr="00000000">
        <w:rPr>
          <w:rtl w:val="0"/>
        </w:rPr>
        <w:t xml:space="preserve">, arrendatarios</w:t>
      </w:r>
      <w:r w:rsidDel="00000000" w:rsidR="00000000" w:rsidRPr="00000000">
        <w:rPr>
          <w:rFonts w:ascii="Calibri" w:cs="Calibri" w:eastAsia="Calibri" w:hAnsi="Calibri"/>
          <w:b w:val="0"/>
          <w:i w:val="0"/>
          <w:strike w:val="0"/>
          <w:color w:val="000000"/>
          <w:sz w:val="22"/>
          <w:szCs w:val="22"/>
          <w:u w:val="none"/>
          <w:rtl w:val="0"/>
        </w:rPr>
        <w:t xml:space="preserve"> y propi</w:t>
      </w:r>
      <w:r w:rsidDel="00000000" w:rsidR="00000000" w:rsidRPr="00000000">
        <w:rPr>
          <w:rtl w:val="0"/>
        </w:rPr>
        <w:t xml:space="preserve">edades </w:t>
      </w:r>
      <w:r w:rsidDel="00000000" w:rsidR="00000000" w:rsidRPr="00000000">
        <w:rPr>
          <w:rFonts w:ascii="Calibri" w:cs="Calibri" w:eastAsia="Calibri" w:hAnsi="Calibri"/>
          <w:b w:val="0"/>
          <w:i w:val="0"/>
          <w:strike w:val="0"/>
          <w:color w:val="000000"/>
          <w:sz w:val="22"/>
          <w:szCs w:val="22"/>
          <w:u w:val="none"/>
          <w:rtl w:val="0"/>
        </w:rPr>
        <w:t xml:space="preserve">verificad</w:t>
      </w:r>
      <w:r w:rsidDel="00000000" w:rsidR="00000000" w:rsidRPr="00000000">
        <w:rPr>
          <w:rtl w:val="0"/>
        </w:rPr>
        <w:t xml:space="preserve">a</w:t>
      </w:r>
      <w:r w:rsidDel="00000000" w:rsidR="00000000" w:rsidRPr="00000000">
        <w:rPr>
          <w:rFonts w:ascii="Calibri" w:cs="Calibri" w:eastAsia="Calibri" w:hAnsi="Calibri"/>
          <w:b w:val="0"/>
          <w:i w:val="0"/>
          <w:strike w:val="0"/>
          <w:color w:val="000000"/>
          <w:sz w:val="22"/>
          <w:szCs w:val="22"/>
          <w:u w:val="none"/>
          <w:rtl w:val="0"/>
        </w:rPr>
        <w:t xml:space="preserve">s que </w:t>
      </w:r>
      <w:r w:rsidDel="00000000" w:rsidR="00000000" w:rsidRPr="00000000">
        <w:rPr>
          <w:rtl w:val="0"/>
        </w:rPr>
        <w:t xml:space="preserve">facilitarán la búsqueda por parte de los usuarios. Asimismo, en su  </w:t>
      </w:r>
      <w:hyperlink r:id="rId9">
        <w:r w:rsidDel="00000000" w:rsidR="00000000" w:rsidRPr="00000000">
          <w:rPr>
            <w:b w:val="1"/>
            <w:color w:val="1155cc"/>
            <w:u w:val="single"/>
            <w:rtl w:val="0"/>
          </w:rPr>
          <w:t xml:space="preserve">sección de inmuebles</w:t>
        </w:r>
      </w:hyperlink>
      <w:r w:rsidDel="00000000" w:rsidR="00000000" w:rsidRPr="00000000">
        <w:rPr>
          <w:rtl w:val="0"/>
        </w:rPr>
        <w:t xml:space="preserve"> del marketplace amarillo cuenta con asesoriamiento por parte de </w:t>
      </w:r>
      <w:hyperlink r:id="rId10">
        <w:r w:rsidDel="00000000" w:rsidR="00000000" w:rsidRPr="00000000">
          <w:rPr>
            <w:b w:val="1"/>
            <w:color w:val="1155cc"/>
            <w:u w:val="single"/>
            <w:rtl w:val="0"/>
          </w:rPr>
          <w:t xml:space="preserve">expertos</w:t>
        </w:r>
      </w:hyperlink>
      <w:r w:rsidDel="00000000" w:rsidR="00000000" w:rsidRPr="00000000">
        <w:rPr>
          <w:rtl w:val="0"/>
        </w:rPr>
        <w:t xml:space="preserve">, así busques rentar o comprar para que te sientas acompañado durante todo el proceso.</w:t>
      </w:r>
    </w:p>
    <w:p w:rsidR="00000000" w:rsidDel="00000000" w:rsidP="00000000" w:rsidRDefault="00000000" w:rsidRPr="00000000" w14:paraId="0000005B">
      <w:pPr>
        <w:spacing w:after="0" w:before="0" w:lineRule="auto"/>
        <w:ind w:left="0" w:right="-20" w:firstLine="0"/>
        <w:jc w:val="both"/>
        <w:rPr/>
      </w:pPr>
      <w:r w:rsidDel="00000000" w:rsidR="00000000" w:rsidRPr="00000000">
        <w:rPr>
          <w:rtl w:val="0"/>
        </w:rPr>
      </w:r>
    </w:p>
    <w:p w:rsidR="00000000" w:rsidDel="00000000" w:rsidP="00000000" w:rsidRDefault="00000000" w:rsidRPr="00000000" w14:paraId="0000005C">
      <w:pPr>
        <w:spacing w:after="0" w:before="0" w:lineRule="auto"/>
        <w:ind w:left="0" w:right="-20" w:firstLine="0"/>
        <w:jc w:val="center"/>
        <w:rPr/>
      </w:pPr>
      <w:r w:rsidDel="00000000" w:rsidR="00000000" w:rsidRPr="00000000">
        <w:rPr>
          <w:rtl w:val="0"/>
        </w:rPr>
        <w:t xml:space="preserve">###</w:t>
      </w:r>
    </w:p>
    <w:p w:rsidR="00000000" w:rsidDel="00000000" w:rsidP="00000000" w:rsidRDefault="00000000" w:rsidRPr="00000000" w14:paraId="0000005D">
      <w:pPr>
        <w:spacing w:after="0" w:before="0" w:lineRule="auto"/>
        <w:ind w:left="-20" w:right="-20" w:firstLine="0"/>
        <w:jc w:val="both"/>
        <w:rPr>
          <w:rFonts w:ascii="Calibri" w:cs="Calibri" w:eastAsia="Calibri" w:hAnsi="Calibri"/>
          <w:b w:val="1"/>
          <w:i w:val="0"/>
          <w:strike w:val="0"/>
          <w:color w:val="000000"/>
          <w:sz w:val="18"/>
          <w:szCs w:val="18"/>
          <w:u w:val="none"/>
        </w:rPr>
      </w:pPr>
      <w:r w:rsidDel="00000000" w:rsidR="00000000" w:rsidRPr="00000000">
        <w:rPr>
          <w:rtl w:val="0"/>
        </w:rPr>
      </w:r>
    </w:p>
    <w:p w:rsidR="00000000" w:rsidDel="00000000" w:rsidP="00000000" w:rsidRDefault="00000000" w:rsidRPr="00000000" w14:paraId="0000005E">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5F">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60">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61">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ercadolibre.com.mx/l/realtyworld2024#deal_print_id=244bf500-5e5a-11ef-a48c-fb76dc387040&amp;c_id=mainslideritem-normal&amp;c_element_order=2&amp;c_campaign=REALTYWORLD_MS2&amp;c_uid=244bf500-5e5a-11ef-a48c-fb76dc387040" TargetMode="External"/><Relationship Id="rId9" Type="http://schemas.openxmlformats.org/officeDocument/2006/relationships/hyperlink" Target="https://www.mercadolibre.com.mx/c/inmuebles#menu=categor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inmuebles#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hAwlp1vS+zcTZLDFS6BooBZt/w==">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